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年级：</w:t>
      </w:r>
      <w:r>
        <w:rPr>
          <w:rFonts w:hint="eastAsia" w:asciiTheme="minorEastAsia" w:hAnsiTheme="minorEastAsia" w:eastAsiaTheme="minorEastAsia" w:cstheme="minorEastAsia"/>
          <w:b/>
          <w:sz w:val="24"/>
          <w:u w:val="single"/>
        </w:rPr>
        <w:t xml:space="preserve">八年级 </w:t>
      </w:r>
      <w:r>
        <w:rPr>
          <w:rFonts w:hint="eastAsia" w:asciiTheme="minorEastAsia" w:hAnsiTheme="minorEastAsia" w:eastAsiaTheme="minorEastAsia" w:cstheme="minorEastAsia"/>
          <w:b/>
          <w:sz w:val="24"/>
        </w:rPr>
        <w:t xml:space="preserve">                   学科：</w:t>
      </w:r>
      <w:r>
        <w:rPr>
          <w:rFonts w:hint="eastAsia" w:asciiTheme="minorEastAsia" w:hAnsiTheme="minorEastAsia" w:eastAsiaTheme="minorEastAsia" w:cstheme="minorEastAsia"/>
          <w:b/>
          <w:sz w:val="24"/>
          <w:u w:val="single"/>
        </w:rPr>
        <w:t xml:space="preserve">化学 </w:t>
      </w:r>
      <w:r>
        <w:rPr>
          <w:rFonts w:hint="eastAsia" w:asciiTheme="minorEastAsia" w:hAnsiTheme="minorEastAsia" w:eastAsiaTheme="minorEastAsia" w:cstheme="minorEastAsia"/>
          <w:b/>
          <w:sz w:val="24"/>
        </w:rPr>
        <w:t xml:space="preserve">                  编号：</w:t>
      </w:r>
      <w:r>
        <w:rPr>
          <w:rFonts w:hint="eastAsia" w:asciiTheme="minorEastAsia" w:hAnsiTheme="minorEastAsia" w:eastAsiaTheme="minorEastAsia" w:cstheme="minorEastAsia"/>
          <w:b/>
          <w:sz w:val="24"/>
          <w:u w:val="single"/>
        </w:rPr>
        <w:t>HX-20-15</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“五环导学思”学导练一体化教学设计</w:t>
      </w:r>
    </w:p>
    <w:p>
      <w:pPr>
        <w:spacing w:line="340" w:lineRule="exact"/>
        <w:jc w:val="lef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课题名称：</w:t>
      </w:r>
      <w:r>
        <w:rPr>
          <w:rFonts w:hint="eastAsia" w:asciiTheme="minorEastAsia" w:hAnsiTheme="minorEastAsia" w:eastAsiaTheme="minorEastAsia" w:cstheme="minorEastAsia"/>
          <w:b/>
          <w:sz w:val="24"/>
          <w:u w:val="single"/>
        </w:rPr>
        <w:t xml:space="preserve"> 水的净化 </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w:t>
      </w:r>
      <w:r>
        <w:rPr>
          <w:rFonts w:hint="eastAsia" w:asciiTheme="minorEastAsia" w:hAnsiTheme="minorEastAsia" w:eastAsiaTheme="minorEastAsia" w:cstheme="minorEastAsia"/>
          <w:b/>
          <w:sz w:val="24"/>
          <w:u w:val="single"/>
        </w:rPr>
        <w:t xml:space="preserve">新授课 </w:t>
      </w:r>
      <w:r>
        <w:rPr>
          <w:rFonts w:hint="eastAsia" w:asciiTheme="minorEastAsia" w:hAnsiTheme="minorEastAsia" w:eastAsiaTheme="minorEastAsia" w:cstheme="minorEastAsia"/>
          <w:b/>
          <w:sz w:val="24"/>
        </w:rPr>
        <w:t xml:space="preserve">  课时：</w:t>
      </w:r>
      <w:r>
        <w:rPr>
          <w:rFonts w:hint="eastAsia" w:asciiTheme="minorEastAsia" w:hAnsiTheme="minorEastAsia" w:eastAsiaTheme="minorEastAsia" w:cstheme="minorEastAsia"/>
          <w:b/>
          <w:sz w:val="24"/>
          <w:u w:val="single"/>
        </w:rPr>
        <w:t xml:space="preserve"> 1 </w:t>
      </w:r>
      <w:r>
        <w:rPr>
          <w:rFonts w:hint="eastAsia" w:asciiTheme="minorEastAsia" w:hAnsiTheme="minorEastAsia" w:eastAsiaTheme="minorEastAsia" w:cstheme="minorEastAsia"/>
          <w:b/>
          <w:sz w:val="24"/>
        </w:rPr>
        <w:t xml:space="preserve">  设计人：</w:t>
      </w:r>
      <w:r>
        <w:rPr>
          <w:rFonts w:hint="eastAsia" w:asciiTheme="minorEastAsia" w:hAnsiTheme="minorEastAsia" w:eastAsiaTheme="minorEastAsia" w:cstheme="minorEastAsia"/>
          <w:b/>
          <w:sz w:val="24"/>
          <w:u w:val="single"/>
        </w:rPr>
        <w:t xml:space="preserve"> 梁慧娜 </w:t>
      </w:r>
      <w:r>
        <w:rPr>
          <w:rFonts w:hint="eastAsia" w:asciiTheme="minorEastAsia" w:hAnsiTheme="minorEastAsia" w:eastAsiaTheme="minorEastAsia" w:cstheme="minorEastAsia"/>
          <w:b/>
          <w:sz w:val="24"/>
        </w:rPr>
        <w:t xml:space="preserve">  审核人：_</w:t>
      </w:r>
      <w:r>
        <w:rPr>
          <w:rFonts w:hint="eastAsia" w:asciiTheme="minorEastAsia" w:hAnsiTheme="minorEastAsia" w:eastAsiaTheme="minorEastAsia" w:cstheme="minorEastAsia"/>
          <w:b/>
          <w:sz w:val="24"/>
          <w:u w:val="single"/>
        </w:rPr>
        <w:t xml:space="preserve"> </w:t>
      </w:r>
      <w:r>
        <w:rPr>
          <w:rFonts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_</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4354"/>
        <w:gridCol w:w="200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学情分析</w:t>
            </w:r>
          </w:p>
        </w:tc>
        <w:tc>
          <w:tcPr>
            <w:tcW w:w="8043" w:type="dxa"/>
            <w:gridSpan w:val="3"/>
            <w:vAlign w:val="center"/>
          </w:tcPr>
          <w:p>
            <w:pPr>
              <w:spacing w:line="340" w:lineRule="exact"/>
              <w:ind w:firstLine="480" w:firstLineChars="200"/>
              <w:jc w:val="left"/>
              <w:rPr>
                <w:rFonts w:ascii="仿宋" w:hAnsi="仿宋" w:eastAsia="仿宋" w:cs="仿宋"/>
                <w:bCs/>
                <w:sz w:val="28"/>
                <w:szCs w:val="28"/>
              </w:rPr>
            </w:pPr>
            <w:r>
              <w:rPr>
                <w:rFonts w:hint="eastAsia" w:ascii="仿宋" w:hAnsi="仿宋" w:eastAsia="仿宋" w:cs="仿宋"/>
                <w:bCs/>
                <w:sz w:val="24"/>
                <w:szCs w:val="28"/>
              </w:rPr>
              <w:t>学生对水有了宏观和微观的认识，但对我们所拥有的水资源现状以及水体的污染没有全面的认识，对水的净化方式也不太了解。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教学目标</w:t>
            </w:r>
          </w:p>
        </w:tc>
        <w:tc>
          <w:tcPr>
            <w:tcW w:w="8043" w:type="dxa"/>
            <w:gridSpan w:val="3"/>
            <w:vAlign w:val="center"/>
          </w:tcPr>
          <w:p>
            <w:pPr>
              <w:spacing w:line="300" w:lineRule="auto"/>
              <w:rPr>
                <w:szCs w:val="21"/>
              </w:rPr>
            </w:pPr>
            <w:r>
              <w:rPr>
                <w:rFonts w:hint="eastAsia"/>
                <w:szCs w:val="21"/>
              </w:rPr>
              <w:t>1、了解自来水的净化过程。</w:t>
            </w:r>
          </w:p>
          <w:p>
            <w:pPr>
              <w:spacing w:line="300" w:lineRule="auto"/>
              <w:rPr>
                <w:szCs w:val="21"/>
              </w:rPr>
            </w:pPr>
            <w:r>
              <w:rPr>
                <w:rFonts w:hint="eastAsia"/>
                <w:szCs w:val="21"/>
              </w:rPr>
              <w:t>2、了解沉淀、过滤、吸附、蒸馏等净水方法，初步学会过滤的操作方法。</w:t>
            </w:r>
          </w:p>
          <w:p>
            <w:pPr>
              <w:spacing w:line="300" w:lineRule="auto"/>
              <w:rPr>
                <w:rFonts w:hint="eastAsia"/>
                <w:szCs w:val="21"/>
              </w:rPr>
            </w:pPr>
            <w:r>
              <w:rPr>
                <w:rFonts w:hint="eastAsia"/>
                <w:szCs w:val="21"/>
              </w:rPr>
              <w:t>3、知道硬水软水的区别与鉴别方法，并了解硬水软化的方法。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重点难点</w:t>
            </w:r>
          </w:p>
        </w:tc>
        <w:tc>
          <w:tcPr>
            <w:tcW w:w="8043" w:type="dxa"/>
            <w:gridSpan w:val="3"/>
            <w:vAlign w:val="center"/>
          </w:tcPr>
          <w:p>
            <w:pPr>
              <w:pStyle w:val="12"/>
              <w:numPr>
                <w:ilvl w:val="0"/>
                <w:numId w:val="1"/>
              </w:numPr>
              <w:tabs>
                <w:tab w:val="left" w:pos="312"/>
              </w:tabs>
              <w:spacing w:line="340" w:lineRule="exact"/>
              <w:ind w:firstLineChars="0"/>
              <w:jc w:val="left"/>
              <w:rPr>
                <w:rFonts w:ascii="仿宋" w:hAnsi="仿宋" w:eastAsia="仿宋" w:cs="仿宋"/>
                <w:bCs/>
                <w:sz w:val="24"/>
                <w:szCs w:val="28"/>
              </w:rPr>
            </w:pPr>
            <w:r>
              <w:rPr>
                <w:rFonts w:hint="eastAsia" w:ascii="仿宋" w:hAnsi="仿宋" w:eastAsia="仿宋" w:cs="仿宋"/>
                <w:bCs/>
                <w:sz w:val="24"/>
                <w:szCs w:val="28"/>
              </w:rPr>
              <w:t>净化水的四种主要方法（重点）</w:t>
            </w:r>
          </w:p>
          <w:p>
            <w:pPr>
              <w:pStyle w:val="12"/>
              <w:numPr>
                <w:ilvl w:val="0"/>
                <w:numId w:val="1"/>
              </w:numPr>
              <w:tabs>
                <w:tab w:val="left" w:pos="312"/>
              </w:tabs>
              <w:spacing w:line="340" w:lineRule="exact"/>
              <w:ind w:firstLineChars="0"/>
              <w:jc w:val="left"/>
              <w:rPr>
                <w:rFonts w:hint="eastAsia" w:ascii="仿宋" w:hAnsi="仿宋" w:eastAsia="仿宋" w:cs="仿宋"/>
                <w:bCs/>
                <w:sz w:val="24"/>
                <w:szCs w:val="28"/>
              </w:rPr>
            </w:pPr>
            <w:r>
              <w:rPr>
                <w:rFonts w:hint="eastAsia" w:ascii="仿宋" w:hAnsi="仿宋" w:eastAsia="仿宋" w:cs="仿宋"/>
                <w:bCs/>
                <w:sz w:val="24"/>
                <w:szCs w:val="28"/>
              </w:rPr>
              <w:t>过滤操作的原理及操作注意事项（重点、难点）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教师寄语</w:t>
            </w:r>
          </w:p>
        </w:tc>
        <w:tc>
          <w:tcPr>
            <w:tcW w:w="8043" w:type="dxa"/>
            <w:gridSpan w:val="3"/>
            <w:vAlign w:val="center"/>
          </w:tcPr>
          <w:p>
            <w:pPr>
              <w:spacing w:line="340" w:lineRule="exact"/>
              <w:jc w:val="center"/>
              <w:rPr>
                <w:rFonts w:ascii="仿宋" w:hAnsi="仿宋" w:eastAsia="仿宋" w:cs="仿宋"/>
                <w:bCs/>
                <w:sz w:val="28"/>
                <w:szCs w:val="28"/>
              </w:rPr>
            </w:pPr>
            <w:r>
              <w:rPr>
                <w:rFonts w:hint="eastAsia" w:ascii="微软雅黑" w:hAnsi="微软雅黑" w:eastAsia="仿宋"/>
                <w:color w:val="444444"/>
                <w:spacing w:val="8"/>
                <w:sz w:val="24"/>
                <w:shd w:val="clear" w:color="auto" w:fill="FFFFFF"/>
              </w:rPr>
              <w:t>少壮不努力，老大徒伤悲。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教学流程</w:t>
            </w:r>
          </w:p>
        </w:tc>
        <w:tc>
          <w:tcPr>
            <w:tcW w:w="4354"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教师导学活动</w:t>
            </w:r>
          </w:p>
        </w:tc>
        <w:tc>
          <w:tcPr>
            <w:tcW w:w="2000"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学生学习活动</w:t>
            </w:r>
          </w:p>
        </w:tc>
        <w:tc>
          <w:tcPr>
            <w:tcW w:w="1689" w:type="dxa"/>
            <w:vAlign w:val="center"/>
          </w:tcPr>
          <w:p>
            <w:pPr>
              <w:spacing w:line="340" w:lineRule="exact"/>
              <w:jc w:val="center"/>
              <w:rPr>
                <w:rFonts w:hint="eastAsia" w:ascii="仿宋" w:hAnsi="仿宋" w:eastAsia="仿宋" w:cs="仿宋"/>
                <w:bCs/>
                <w:sz w:val="28"/>
                <w:szCs w:val="28"/>
              </w:rPr>
            </w:pPr>
            <w:r>
              <w:rPr>
                <w:rFonts w:hint="eastAsia" w:ascii="Times New Roman" w:hAnsi="Times New Roman" w:eastAsia="宋体" w:cs="Times New Roman"/>
                <w:bCs/>
                <w:sz w:val="24"/>
                <w:szCs w:val="24"/>
                <w:lang w:val="en-US" w:eastAsia="zh-CN" w:bidi="ar"/>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定</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向</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自</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w:t>
            </w:r>
          </w:p>
        </w:tc>
        <w:tc>
          <w:tcPr>
            <w:tcW w:w="4354" w:type="dxa"/>
            <w:vAlign w:val="center"/>
          </w:tcPr>
          <w:p>
            <w:pPr>
              <w:spacing w:line="340" w:lineRule="exact"/>
              <w:ind w:firstLine="480" w:firstLineChars="200"/>
              <w:jc w:val="left"/>
              <w:rPr>
                <w:rFonts w:ascii="仿宋" w:hAnsi="仿宋" w:eastAsia="仿宋" w:cs="仿宋"/>
                <w:bCs/>
                <w:sz w:val="28"/>
                <w:szCs w:val="28"/>
              </w:rPr>
            </w:pPr>
            <w:r>
              <w:rPr>
                <w:rFonts w:hint="eastAsia" w:ascii="仿宋" w:hAnsi="仿宋" w:eastAsia="仿宋" w:cs="仿宋"/>
                <w:bCs/>
                <w:sz w:val="24"/>
                <w:szCs w:val="28"/>
              </w:rPr>
              <w:t>晚自习翻转课堂引导学生通过观看视频和预习课本完成学案上内容。</w:t>
            </w:r>
          </w:p>
        </w:tc>
        <w:tc>
          <w:tcPr>
            <w:tcW w:w="2000" w:type="dxa"/>
            <w:vAlign w:val="center"/>
          </w:tcPr>
          <w:p>
            <w:pPr>
              <w:spacing w:line="340" w:lineRule="exact"/>
              <w:rPr>
                <w:rFonts w:ascii="仿宋" w:hAnsi="仿宋" w:eastAsia="仿宋" w:cs="仿宋"/>
                <w:bCs/>
                <w:sz w:val="28"/>
                <w:szCs w:val="28"/>
              </w:rPr>
            </w:pPr>
            <w:r>
              <w:rPr>
                <w:rFonts w:hint="eastAsia" w:ascii="仿宋" w:hAnsi="仿宋" w:eastAsia="仿宋" w:cs="仿宋"/>
                <w:bCs/>
                <w:sz w:val="24"/>
                <w:szCs w:val="28"/>
              </w:rPr>
              <w:t>完成学案上的内容。</w:t>
            </w:r>
          </w:p>
        </w:tc>
        <w:tc>
          <w:tcPr>
            <w:tcW w:w="1689" w:type="dxa"/>
            <w:vAlign w:val="center"/>
          </w:tcPr>
          <w:p>
            <w:pPr>
              <w:spacing w:line="340" w:lineRule="exact"/>
              <w:rPr>
                <w:rFonts w:hint="eastAsia" w:ascii="仿宋" w:hAnsi="仿宋" w:eastAsia="仿宋" w:cs="仿宋"/>
                <w:bCs/>
                <w:sz w:val="24"/>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trPr>
        <w:tc>
          <w:tcPr>
            <w:tcW w:w="1811" w:type="dxa"/>
            <w:vAlign w:val="center"/>
          </w:tcPr>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合</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作</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研</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w:t>
            </w: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 xml:space="preserve"> </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展</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示</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激</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w:t>
            </w: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tc>
        <w:tc>
          <w:tcPr>
            <w:tcW w:w="4354" w:type="dxa"/>
            <w:vAlign w:val="center"/>
          </w:tcPr>
          <w:p>
            <w:pPr>
              <w:tabs>
                <w:tab w:val="left" w:pos="312"/>
              </w:tabs>
              <w:spacing w:line="340" w:lineRule="exact"/>
              <w:jc w:val="left"/>
              <w:rPr>
                <w:rFonts w:ascii="仿宋" w:hAnsi="仿宋" w:eastAsia="仿宋" w:cs="仿宋"/>
                <w:b/>
                <w:color w:val="333333"/>
                <w:sz w:val="24"/>
                <w:szCs w:val="28"/>
                <w:shd w:val="clear" w:color="auto" w:fill="FFFFFF"/>
              </w:rPr>
            </w:pPr>
            <w:r>
              <w:rPr>
                <w:rFonts w:hint="eastAsia" w:ascii="仿宋" w:hAnsi="仿宋" w:eastAsia="仿宋" w:cs="仿宋"/>
                <w:b/>
                <w:color w:val="333333"/>
                <w:sz w:val="24"/>
                <w:szCs w:val="28"/>
                <w:shd w:val="clear" w:color="auto" w:fill="FFFFFF"/>
              </w:rPr>
              <w:t>通过居民用水引入：</w:t>
            </w:r>
          </w:p>
          <w:p>
            <w:pPr>
              <w:tabs>
                <w:tab w:val="left" w:pos="312"/>
              </w:tabs>
              <w:spacing w:line="340" w:lineRule="exact"/>
              <w:ind w:firstLine="720" w:firstLineChars="3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通过展示石家庄的饮用水来源--黄壁庄水库的图片来引入让学生们思考这些水是通过哪些流程变为饮用水的。</w:t>
            </w:r>
          </w:p>
          <w:p>
            <w:pPr>
              <w:tabs>
                <w:tab w:val="left" w:pos="312"/>
              </w:tabs>
              <w:spacing w:line="340" w:lineRule="exact"/>
              <w:ind w:firstLine="720" w:firstLineChars="3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要想将水进行净化，就需要首先了解一下水库中的水有哪些杂质。----不溶性杂质、可溶性杂质、细菌病毒等。</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接下来我们就来认识一下自来水厂是怎么净化水的。</w:t>
            </w:r>
          </w:p>
          <w:p>
            <w:pPr>
              <w:tabs>
                <w:tab w:val="left" w:pos="312"/>
              </w:tabs>
              <w:spacing w:line="340" w:lineRule="exact"/>
              <w:ind w:firstLine="241" w:firstLineChars="100"/>
              <w:jc w:val="left"/>
              <w:rPr>
                <w:rFonts w:hint="eastAsia" w:ascii="仿宋" w:hAnsi="仿宋" w:eastAsia="仿宋" w:cs="仿宋"/>
                <w:b/>
                <w:color w:val="333333"/>
                <w:sz w:val="24"/>
                <w:szCs w:val="28"/>
                <w:shd w:val="clear" w:color="auto" w:fill="FFFFFF"/>
              </w:rPr>
            </w:pPr>
            <w:r>
              <w:rPr>
                <w:rFonts w:hint="eastAsia" w:ascii="仿宋" w:hAnsi="仿宋" w:eastAsia="仿宋" w:cs="仿宋"/>
                <w:b/>
                <w:color w:val="333333"/>
                <w:sz w:val="24"/>
                <w:szCs w:val="28"/>
                <w:shd w:val="clear" w:color="auto" w:fill="FFFFFF"/>
              </w:rPr>
              <w:t>取水-沉淀-过滤-吸附-消毒</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通过观察自来水厂的净水过程，并分析每种方法所要去除的杂质。</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2. 详细了解各净水过程的注意事项：</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（1）沉淀：</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 xml:space="preserve">  静置沉淀：去除大颗粒不溶性杂质；</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 xml:space="preserve">  吸附沉淀（明矾）：去除小颗粒不溶性杂质。</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（2）过滤：</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 xml:space="preserve">  ①作用：去除不溶性杂质；</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 xml:space="preserve">  ②操作步骤：用N</w:t>
            </w:r>
            <w:r>
              <w:rPr>
                <w:rFonts w:ascii="仿宋" w:hAnsi="仿宋" w:eastAsia="仿宋" w:cs="仿宋"/>
                <w:color w:val="333333"/>
                <w:sz w:val="24"/>
                <w:szCs w:val="28"/>
                <w:shd w:val="clear" w:color="auto" w:fill="FFFFFF"/>
              </w:rPr>
              <w:t>OBOOK</w:t>
            </w:r>
            <w:r>
              <w:rPr>
                <w:rFonts w:hint="eastAsia" w:ascii="仿宋" w:hAnsi="仿宋" w:eastAsia="仿宋" w:cs="仿宋"/>
                <w:color w:val="333333"/>
                <w:sz w:val="24"/>
                <w:szCs w:val="28"/>
                <w:shd w:val="clear" w:color="auto" w:fill="FFFFFF"/>
              </w:rPr>
              <w:t>演示过滤操作，并用洗瓶演示如何润湿滤纸和赶气泡</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③学生进行过滤的操作，并感受每一步实验操作的必要性，做完后小组进行讨论注意事项一贴、二低、三靠</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如果操作要领出错，会导致什么后果；</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④学生讨论如果最终滤液浑浊，可能的原因是什么？</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（3）吸附：</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①所用药品：活性炭</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②目的：去除水中的可溶性杂质（主要是色素和异味）</w:t>
            </w:r>
          </w:p>
          <w:p>
            <w:pPr>
              <w:tabs>
                <w:tab w:val="left" w:pos="312"/>
              </w:tabs>
              <w:spacing w:line="340" w:lineRule="exact"/>
              <w:ind w:firstLine="240" w:firstLineChars="100"/>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③该过程是物理变化。</w:t>
            </w:r>
          </w:p>
        </w:tc>
        <w:tc>
          <w:tcPr>
            <w:tcW w:w="2000" w:type="dxa"/>
            <w:vAlign w:val="center"/>
          </w:tcPr>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r>
              <w:rPr>
                <w:rFonts w:hint="eastAsia" w:ascii="仿宋" w:hAnsi="仿宋" w:eastAsia="仿宋" w:cs="仿宋"/>
                <w:bCs/>
                <w:sz w:val="24"/>
                <w:szCs w:val="28"/>
              </w:rPr>
              <w:t>学生仔细观察，思考并讨论问题。</w:t>
            </w: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p>
          <w:p>
            <w:pPr>
              <w:spacing w:line="340" w:lineRule="exact"/>
              <w:rPr>
                <w:rFonts w:ascii="仿宋" w:hAnsi="仿宋" w:eastAsia="仿宋" w:cs="仿宋"/>
                <w:bCs/>
                <w:sz w:val="24"/>
                <w:szCs w:val="28"/>
              </w:rPr>
            </w:pPr>
            <w:r>
              <w:rPr>
                <w:rFonts w:hint="eastAsia" w:ascii="仿宋" w:hAnsi="仿宋" w:eastAsia="仿宋" w:cs="仿宋"/>
                <w:bCs/>
                <w:sz w:val="24"/>
                <w:szCs w:val="28"/>
              </w:rPr>
              <w:t>学生认真听讲、认真思考、回答问题。</w:t>
            </w:r>
          </w:p>
        </w:tc>
        <w:tc>
          <w:tcPr>
            <w:tcW w:w="1689" w:type="dxa"/>
            <w:vAlign w:val="center"/>
          </w:tcPr>
          <w:p>
            <w:pPr>
              <w:spacing w:line="340" w:lineRule="exact"/>
              <w:rPr>
                <w:rFonts w:hint="eastAsia" w:ascii="仿宋" w:hAnsi="仿宋" w:eastAsia="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精</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讲</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领</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学</w:t>
            </w:r>
          </w:p>
        </w:tc>
        <w:tc>
          <w:tcPr>
            <w:tcW w:w="4354" w:type="dxa"/>
            <w:vAlign w:val="center"/>
          </w:tcPr>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（4）消毒：</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① 所用药品：氯气</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②该过程是化学变化（破坏了细菌和病毒体内的蛋白质）</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思考：</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消毒后得到的自来水是纯净物还是混合物？</w:t>
            </w:r>
          </w:p>
          <w:p>
            <w:pPr>
              <w:tabs>
                <w:tab w:val="left" w:pos="312"/>
              </w:tabs>
              <w:spacing w:line="340" w:lineRule="exact"/>
              <w:jc w:val="left"/>
              <w:rPr>
                <w:rFonts w:ascii="仿宋" w:hAnsi="仿宋" w:eastAsia="仿宋" w:cs="仿宋"/>
                <w:color w:val="333333"/>
                <w:sz w:val="24"/>
                <w:szCs w:val="28"/>
                <w:shd w:val="clear" w:color="auto" w:fill="FFFFFF"/>
              </w:rPr>
            </w:pPr>
            <w:r>
              <w:rPr>
                <w:rFonts w:hint="eastAsia" w:ascii="仿宋" w:hAnsi="仿宋" w:eastAsia="仿宋" w:cs="仿宋"/>
                <w:color w:val="333333"/>
                <w:sz w:val="24"/>
                <w:szCs w:val="28"/>
                <w:shd w:val="clear" w:color="auto" w:fill="FFFFFF"/>
              </w:rPr>
              <w:t>（通过水烧开后形成水垢引导思考）</w:t>
            </w:r>
          </w:p>
          <w:p>
            <w:pPr>
              <w:tabs>
                <w:tab w:val="left" w:pos="312"/>
              </w:tabs>
              <w:spacing w:line="340" w:lineRule="exact"/>
              <w:jc w:val="left"/>
              <w:rPr>
                <w:rFonts w:ascii="仿宋" w:hAnsi="仿宋" w:eastAsia="仿宋" w:cs="仿宋"/>
                <w:b/>
                <w:color w:val="333333"/>
                <w:sz w:val="24"/>
                <w:szCs w:val="28"/>
                <w:shd w:val="clear" w:color="auto" w:fill="FFFFFF"/>
              </w:rPr>
            </w:pPr>
            <w:r>
              <w:rPr>
                <w:rFonts w:hint="eastAsia" w:ascii="仿宋" w:hAnsi="仿宋" w:eastAsia="仿宋" w:cs="仿宋"/>
                <w:b/>
                <w:color w:val="333333"/>
                <w:sz w:val="24"/>
                <w:szCs w:val="28"/>
                <w:shd w:val="clear" w:color="auto" w:fill="FFFFFF"/>
              </w:rPr>
              <w:t>硬水和软水：</w:t>
            </w:r>
          </w:p>
          <w:p>
            <w:pPr>
              <w:pStyle w:val="12"/>
              <w:numPr>
                <w:ilvl w:val="0"/>
                <w:numId w:val="2"/>
              </w:numPr>
              <w:tabs>
                <w:tab w:val="left" w:pos="312"/>
              </w:tabs>
              <w:spacing w:line="340" w:lineRule="exact"/>
              <w:ind w:firstLineChars="0"/>
              <w:jc w:val="left"/>
              <w:rPr>
                <w:rFonts w:ascii="仿宋" w:hAnsi="仿宋" w:eastAsia="仿宋" w:cs="仿宋"/>
                <w:b/>
                <w:color w:val="333333"/>
                <w:sz w:val="24"/>
                <w:szCs w:val="28"/>
                <w:shd w:val="clear" w:color="auto" w:fill="FFFFFF"/>
              </w:rPr>
            </w:pPr>
            <w:r>
              <w:rPr>
                <w:rFonts w:hint="eastAsia" w:ascii="仿宋" w:hAnsi="仿宋" w:eastAsia="仿宋" w:cs="仿宋"/>
                <w:b/>
                <w:color w:val="333333"/>
                <w:sz w:val="24"/>
                <w:szCs w:val="28"/>
                <w:shd w:val="clear" w:color="auto" w:fill="FFFFFF"/>
              </w:rPr>
              <w:t>硬水：含有较多可溶性钙、镁化合物的水；</w:t>
            </w:r>
          </w:p>
          <w:p>
            <w:pPr>
              <w:tabs>
                <w:tab w:val="left" w:pos="312"/>
              </w:tabs>
              <w:spacing w:line="340" w:lineRule="exact"/>
              <w:jc w:val="left"/>
              <w:rPr>
                <w:rFonts w:ascii="仿宋" w:hAnsi="仿宋" w:eastAsia="仿宋" w:cs="仿宋"/>
                <w:b/>
                <w:color w:val="333333"/>
                <w:sz w:val="24"/>
                <w:szCs w:val="28"/>
                <w:shd w:val="clear" w:color="auto" w:fill="FFFFFF"/>
              </w:rPr>
            </w:pPr>
            <w:r>
              <w:rPr>
                <w:rFonts w:hint="eastAsia" w:ascii="仿宋" w:hAnsi="仿宋" w:eastAsia="仿宋" w:cs="仿宋"/>
                <w:b/>
                <w:color w:val="333333"/>
                <w:sz w:val="24"/>
                <w:szCs w:val="28"/>
                <w:shd w:val="clear" w:color="auto" w:fill="FFFFFF"/>
              </w:rPr>
              <w:t>② 软水：含有较少或不含可溶性钙、镁化合物的水。</w:t>
            </w:r>
          </w:p>
        </w:tc>
        <w:tc>
          <w:tcPr>
            <w:tcW w:w="2000" w:type="dxa"/>
            <w:vAlign w:val="center"/>
          </w:tcPr>
          <w:p>
            <w:pPr>
              <w:spacing w:line="340" w:lineRule="exact"/>
              <w:rPr>
                <w:rFonts w:ascii="仿宋" w:hAnsi="仿宋" w:eastAsia="仿宋" w:cs="仿宋"/>
                <w:bCs/>
                <w:sz w:val="24"/>
                <w:szCs w:val="28"/>
              </w:rPr>
            </w:pPr>
          </w:p>
        </w:tc>
        <w:tc>
          <w:tcPr>
            <w:tcW w:w="1689" w:type="dxa"/>
            <w:vAlign w:val="center"/>
          </w:tcPr>
          <w:p>
            <w:pPr>
              <w:spacing w:line="340" w:lineRule="exact"/>
              <w:rPr>
                <w:rFonts w:ascii="仿宋" w:hAnsi="仿宋" w:eastAsia="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课</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堂</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小</w:t>
            </w:r>
          </w:p>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8"/>
                <w:szCs w:val="28"/>
              </w:rPr>
              <w:t>结</w:t>
            </w:r>
          </w:p>
        </w:tc>
        <w:tc>
          <w:tcPr>
            <w:tcW w:w="4354" w:type="dxa"/>
            <w:vAlign w:val="center"/>
          </w:tcPr>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1.常用净水方法净化程度由低到高为：______、______、______。</w:t>
            </w:r>
          </w:p>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2.过滤用到玻璃仪器____________________，玻璃棒的作用是_______。</w:t>
            </w:r>
          </w:p>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3.吸附利用了活性炭的_____性，属于_____性质。</w:t>
            </w:r>
          </w:p>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4.明矾在净水中的作用</w:t>
            </w:r>
            <w:r>
              <w:rPr>
                <w:rFonts w:hint="eastAsia" w:eastAsia="仿宋" w:asciiTheme="minorEastAsia" w:hAnsiTheme="minorEastAsia" w:cstheme="minorEastAsia"/>
                <w:sz w:val="24"/>
                <w:u w:val="single"/>
              </w:rPr>
              <w:t xml:space="preserve">                            </w:t>
            </w:r>
            <w:r>
              <w:rPr>
                <w:rFonts w:hint="eastAsia" w:eastAsia="仿宋" w:asciiTheme="minorEastAsia" w:hAnsiTheme="minorEastAsia" w:cstheme="minorEastAsia"/>
                <w:sz w:val="24"/>
              </w:rPr>
              <w:t>。</w:t>
            </w:r>
          </w:p>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5.硬水是指含有较多______________________的水。</w:t>
            </w:r>
          </w:p>
          <w:p>
            <w:pPr>
              <w:pStyle w:val="12"/>
              <w:ind w:firstLine="0" w:firstLineChars="0"/>
              <w:rPr>
                <w:rFonts w:eastAsia="仿宋" w:asciiTheme="minorEastAsia" w:hAnsiTheme="minorEastAsia" w:cstheme="minorEastAsia"/>
                <w:sz w:val="24"/>
              </w:rPr>
            </w:pPr>
            <w:r>
              <w:rPr>
                <w:rFonts w:hint="eastAsia" w:eastAsia="仿宋" w:asciiTheme="minorEastAsia" w:hAnsiTheme="minorEastAsia" w:cstheme="minorEastAsia"/>
                <w:sz w:val="24"/>
              </w:rPr>
              <w:t>软水是指含有</w:t>
            </w:r>
            <w:r>
              <w:rPr>
                <w:rFonts w:hint="eastAsia" w:eastAsia="仿宋" w:asciiTheme="minorEastAsia" w:hAnsiTheme="minorEastAsia" w:cstheme="minorEastAsia"/>
                <w:sz w:val="24"/>
                <w:u w:val="single"/>
              </w:rPr>
              <w:t xml:space="preserve"> </w:t>
            </w:r>
            <w:r>
              <w:rPr>
                <w:rFonts w:eastAsia="仿宋" w:asciiTheme="minorEastAsia" w:hAnsiTheme="minorEastAsia" w:cstheme="minorEastAsia"/>
                <w:sz w:val="24"/>
                <w:u w:val="single"/>
              </w:rPr>
              <w:t xml:space="preserve">   </w:t>
            </w:r>
            <w:r>
              <w:rPr>
                <w:rFonts w:hint="eastAsia" w:eastAsia="仿宋" w:asciiTheme="minorEastAsia" w:hAnsiTheme="minorEastAsia" w:cstheme="minorEastAsia"/>
                <w:sz w:val="24"/>
                <w:u w:val="single"/>
              </w:rPr>
              <w:t xml:space="preserve"> </w:t>
            </w:r>
            <w:r>
              <w:rPr>
                <w:rFonts w:eastAsia="仿宋" w:asciiTheme="minorEastAsia" w:hAnsiTheme="minorEastAsia" w:cstheme="minorEastAsia"/>
                <w:sz w:val="24"/>
                <w:u w:val="single"/>
              </w:rPr>
              <w:t xml:space="preserve">                      </w:t>
            </w:r>
            <w:r>
              <w:rPr>
                <w:rFonts w:hint="eastAsia" w:eastAsia="仿宋" w:asciiTheme="minorEastAsia" w:hAnsiTheme="minorEastAsia" w:cstheme="minorEastAsia"/>
                <w:sz w:val="24"/>
              </w:rPr>
              <w:t>的水。</w:t>
            </w:r>
          </w:p>
          <w:p>
            <w:pPr>
              <w:pStyle w:val="12"/>
              <w:ind w:firstLine="0" w:firstLineChars="0"/>
              <w:rPr>
                <w:rFonts w:hint="eastAsia" w:eastAsia="仿宋" w:asciiTheme="minorEastAsia" w:hAnsiTheme="minorEastAsia" w:cstheme="minorEastAsia"/>
                <w:sz w:val="24"/>
              </w:rPr>
            </w:pPr>
          </w:p>
        </w:tc>
        <w:tc>
          <w:tcPr>
            <w:tcW w:w="2000" w:type="dxa"/>
            <w:vAlign w:val="center"/>
          </w:tcPr>
          <w:p>
            <w:pPr>
              <w:spacing w:line="340" w:lineRule="exact"/>
              <w:jc w:val="center"/>
              <w:rPr>
                <w:rFonts w:eastAsia="仿宋" w:asciiTheme="minorEastAsia" w:hAnsiTheme="minorEastAsia" w:cstheme="minorEastAsia"/>
                <w:bCs/>
                <w:sz w:val="24"/>
              </w:rPr>
            </w:pPr>
            <w:r>
              <w:rPr>
                <w:rFonts w:hint="eastAsia" w:eastAsia="仿宋" w:asciiTheme="minorEastAsia" w:hAnsiTheme="minorEastAsia" w:cstheme="minorEastAsia"/>
                <w:bCs/>
                <w:sz w:val="24"/>
              </w:rPr>
              <w:t>学生回答展示</w:t>
            </w:r>
          </w:p>
        </w:tc>
        <w:tc>
          <w:tcPr>
            <w:tcW w:w="1689" w:type="dxa"/>
            <w:vAlign w:val="center"/>
          </w:tcPr>
          <w:p>
            <w:pPr>
              <w:spacing w:line="340" w:lineRule="exact"/>
              <w:jc w:val="center"/>
              <w:rPr>
                <w:rFonts w:hint="eastAsia" w:eastAsia="仿宋"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反</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馈</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固</w:t>
            </w:r>
          </w:p>
          <w:p>
            <w:pPr>
              <w:spacing w:line="340" w:lineRule="exact"/>
              <w:jc w:val="center"/>
              <w:rPr>
                <w:rFonts w:asciiTheme="minorEastAsia" w:hAnsiTheme="minorEastAsia" w:eastAsiaTheme="minorEastAsia" w:cstheme="minorEastAsia"/>
                <w:bCs/>
                <w:sz w:val="24"/>
              </w:rPr>
            </w:pPr>
            <w:r>
              <w:rPr>
                <w:rFonts w:hint="eastAsia" w:ascii="仿宋" w:hAnsi="仿宋" w:eastAsia="仿宋" w:cs="仿宋"/>
                <w:bCs/>
                <w:sz w:val="28"/>
                <w:szCs w:val="28"/>
              </w:rPr>
              <w:t>学</w:t>
            </w:r>
          </w:p>
        </w:tc>
        <w:tc>
          <w:tcPr>
            <w:tcW w:w="4354" w:type="dxa"/>
            <w:vAlign w:val="center"/>
          </w:tcPr>
          <w:p>
            <w:pPr>
              <w:spacing w:line="276"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1.下列是某同学进行过滤操作时的一些做法，其中错误的是（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A．让滤纸边缘低于漏斗口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B．直接向漏斗中倾倒待过滤的液体</w:t>
            </w:r>
            <w:r>
              <w:rPr>
                <w:rFonts w:hint="eastAsia" w:asciiTheme="minorEastAsia" w:hAnsiTheme="minorEastAsia" w:eastAsiaTheme="minorEastAsia" w:cstheme="minorEastAsia"/>
                <w:szCs w:val="21"/>
              </w:rPr>
              <w:tab/>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C．让漏斗下端管口紧靠烧杯内壁</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D．让漏斗中液面始终低于滤纸边缘</w:t>
            </w:r>
          </w:p>
          <w:p>
            <w:pPr>
              <w:spacing w:line="276"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2.天然水净化的主要步骤如图所示。下列说法不正确的是（　　）</w:t>
            </w:r>
          </w:p>
          <w:p>
            <w:pPr>
              <w:spacing w:line="276" w:lineRule="auto"/>
              <w:jc w:val="center"/>
              <w:rPr>
                <w:rFonts w:asciiTheme="minorEastAsia" w:hAnsiTheme="minorEastAsia" w:eastAsiaTheme="minorEastAsia" w:cstheme="minorEastAsia"/>
                <w:szCs w:val="21"/>
              </w:rPr>
            </w:pPr>
            <w:r>
              <w:rPr>
                <w:szCs w:val="21"/>
              </w:rPr>
              <w:drawing>
                <wp:inline distT="0" distB="0" distL="114300" distR="114300">
                  <wp:extent cx="3576955" cy="610235"/>
                  <wp:effectExtent l="0" t="0" r="444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6"/>
                          <a:stretch>
                            <a:fillRect/>
                          </a:stretch>
                        </pic:blipFill>
                        <pic:spPr>
                          <a:xfrm>
                            <a:off x="0" y="0"/>
                            <a:ext cx="3596155" cy="613480"/>
                          </a:xfrm>
                          <a:prstGeom prst="rect">
                            <a:avLst/>
                          </a:prstGeom>
                          <a:noFill/>
                          <a:ln w="9525">
                            <a:noFill/>
                          </a:ln>
                        </pic:spPr>
                      </pic:pic>
                    </a:graphicData>
                  </a:graphic>
                </wp:inline>
              </w:drawing>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A．步骤I可除去难溶性固体杂质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B．步骤 II中使用的物质可能是活性炭</w:t>
            </w:r>
            <w:r>
              <w:rPr>
                <w:rFonts w:hint="eastAsia" w:asciiTheme="minorEastAsia" w:hAnsiTheme="minorEastAsia" w:eastAsiaTheme="minorEastAsia" w:cstheme="minorEastAsia"/>
                <w:szCs w:val="21"/>
              </w:rPr>
              <w:tab/>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C．步骤III可杀菌、消毒</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D．净化后的水一定是纯水</w:t>
            </w:r>
          </w:p>
          <w:p>
            <w:pPr>
              <w:spacing w:line="276"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3.水是生命之源，下列关于水的叙述不正确的是（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A．地球上的水储量是丰富的，但是可利用的淡水资源是有限的</w:t>
            </w:r>
            <w:r>
              <w:rPr>
                <w:rFonts w:hint="eastAsia" w:asciiTheme="minorEastAsia" w:hAnsiTheme="minorEastAsia" w:eastAsiaTheme="minorEastAsia" w:cstheme="minorEastAsia"/>
                <w:szCs w:val="21"/>
              </w:rPr>
              <w:tab/>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B．实验室用的蒸馏水是净化程度较高的水</w:t>
            </w:r>
            <w:r>
              <w:rPr>
                <w:rFonts w:hint="eastAsia" w:asciiTheme="minorEastAsia" w:hAnsiTheme="minorEastAsia" w:eastAsiaTheme="minorEastAsia" w:cstheme="minorEastAsia"/>
                <w:szCs w:val="21"/>
              </w:rPr>
              <w:tab/>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C．用肥皂水可区分硬水和软水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D．硬水经过过滤后就能变成软水</w:t>
            </w:r>
          </w:p>
          <w:p>
            <w:pPr>
              <w:spacing w:line="276"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4.水是生命之源，是人类生产生活中不可缺少的物质。下列有关水的说法正确的是（　　）</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A．向水中加入明矾净水，主要发生的是化学变化</w:t>
            </w:r>
            <w:r>
              <w:rPr>
                <w:rFonts w:hint="eastAsia" w:asciiTheme="minorEastAsia" w:hAnsiTheme="minorEastAsia" w:eastAsiaTheme="minorEastAsia" w:cstheme="minorEastAsia"/>
                <w:szCs w:val="21"/>
              </w:rPr>
              <w:tab/>
            </w:r>
          </w:p>
          <w:p>
            <w:pPr>
              <w:spacing w:line="276" w:lineRule="auto"/>
              <w:ind w:firstLine="210" w:firstLineChars="10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drawing>
                <wp:anchor distT="0" distB="0" distL="0" distR="0" simplePos="0" relativeHeight="251658240" behindDoc="0" locked="0" layoutInCell="1" allowOverlap="1">
                  <wp:simplePos x="0" y="0"/>
                  <wp:positionH relativeFrom="column">
                    <wp:posOffset>2338070</wp:posOffset>
                  </wp:positionH>
                  <wp:positionV relativeFrom="paragraph">
                    <wp:posOffset>86995</wp:posOffset>
                  </wp:positionV>
                  <wp:extent cx="1301750" cy="1184910"/>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7" cstate="print"/>
                          <a:srcRect/>
                          <a:stretch>
                            <a:fillRect/>
                          </a:stretch>
                        </pic:blipFill>
                        <pic:spPr>
                          <a:xfrm>
                            <a:off x="0" y="0"/>
                            <a:ext cx="1301750" cy="118491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Cs w:val="21"/>
              </w:rPr>
              <w:t>B．活性炭可以吸附黄泥水中的泥沙</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C．通过过滤操作可以把硝酸钾从它的水溶液中分离出来</w:t>
            </w:r>
          </w:p>
          <w:p>
            <w:pPr>
              <w:spacing w:line="276"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D．天然水在人工净化过程中，通过蒸馏操作得到的水是纯净物 </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5.浑浊的海水经如图净水器处理后</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有关叙述正确的是</w:t>
            </w:r>
            <w:r>
              <w:rPr>
                <w:rFonts w:asciiTheme="minorEastAsia" w:hAnsiTheme="minorEastAsia" w:eastAsiaTheme="minorEastAsia" w:cstheme="minorEastAsia"/>
                <w:szCs w:val="21"/>
              </w:rPr>
              <w:t xml:space="preserve">（   ） </w:t>
            </w:r>
          </w:p>
          <w:p>
            <w:pPr>
              <w:spacing w:line="276" w:lineRule="auto"/>
              <w:ind w:firstLine="210" w:firstLineChars="10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消灭了水中的细菌</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B.</w:t>
            </w:r>
            <w:r>
              <w:rPr>
                <w:rFonts w:hint="eastAsia" w:asciiTheme="minorEastAsia" w:hAnsiTheme="minorEastAsia" w:eastAsiaTheme="minorEastAsia" w:cstheme="minorEastAsia"/>
                <w:szCs w:val="21"/>
              </w:rPr>
              <w:t>所得的水一定是软水</w:t>
            </w:r>
          </w:p>
          <w:p>
            <w:pPr>
              <w:spacing w:line="276" w:lineRule="auto"/>
              <w:ind w:firstLine="210" w:firstLineChars="10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C.</w:t>
            </w:r>
            <w:r>
              <w:rPr>
                <w:rFonts w:hint="eastAsia" w:asciiTheme="minorEastAsia" w:hAnsiTheme="minorEastAsia" w:eastAsiaTheme="minorEastAsia" w:cstheme="minorEastAsia"/>
                <w:szCs w:val="21"/>
              </w:rPr>
              <w:t>能减少海水的异味</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D.</w:t>
            </w:r>
            <w:r>
              <w:rPr>
                <w:rFonts w:hint="eastAsia" w:asciiTheme="minorEastAsia" w:hAnsiTheme="minorEastAsia" w:eastAsiaTheme="minorEastAsia" w:cstheme="minorEastAsia"/>
                <w:szCs w:val="21"/>
              </w:rPr>
              <w:t>能得到纯净水</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6.河水因含有杂质而需要净化</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下列操作都是净化水的方法，其中一定需要加热的是（    ）</w:t>
            </w:r>
            <w:r>
              <w:rPr>
                <w:rFonts w:asciiTheme="minorEastAsia" w:hAnsiTheme="minorEastAsia" w:eastAsiaTheme="minorEastAsia" w:cstheme="minorEastAsia"/>
                <w:szCs w:val="21"/>
              </w:rPr>
              <w:t xml:space="preserve"> </w:t>
            </w:r>
          </w:p>
          <w:p>
            <w:pPr>
              <w:spacing w:line="276" w:lineRule="auto"/>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 xml:space="preserve">过滤　　   </w:t>
            </w:r>
            <w:r>
              <w:rPr>
                <w:rFonts w:asciiTheme="minorEastAsia" w:hAnsiTheme="minorEastAsia" w:eastAsiaTheme="minorEastAsia" w:cstheme="minorEastAsia"/>
                <w:szCs w:val="21"/>
              </w:rPr>
              <w:t>B.</w:t>
            </w:r>
            <w:r>
              <w:rPr>
                <w:rFonts w:hint="eastAsia" w:asciiTheme="minorEastAsia" w:hAnsiTheme="minorEastAsia" w:eastAsiaTheme="minorEastAsia" w:cstheme="minorEastAsia"/>
                <w:szCs w:val="21"/>
              </w:rPr>
              <w:t xml:space="preserve">吸附　　     </w:t>
            </w:r>
            <w:r>
              <w:rPr>
                <w:rFonts w:asciiTheme="minorEastAsia" w:hAnsiTheme="minorEastAsia" w:eastAsiaTheme="minorEastAsia" w:cstheme="minorEastAsia"/>
                <w:szCs w:val="21"/>
              </w:rPr>
              <w:t>C.</w:t>
            </w:r>
            <w:r>
              <w:rPr>
                <w:rFonts w:hint="eastAsia" w:asciiTheme="minorEastAsia" w:hAnsiTheme="minorEastAsia" w:eastAsiaTheme="minorEastAsia" w:cstheme="minorEastAsia"/>
                <w:szCs w:val="21"/>
              </w:rPr>
              <w:t xml:space="preserve">蒸馏　　      </w:t>
            </w:r>
            <w:r>
              <w:rPr>
                <w:rFonts w:asciiTheme="minorEastAsia" w:hAnsiTheme="minorEastAsia" w:eastAsiaTheme="minorEastAsia" w:cstheme="minorEastAsia"/>
                <w:szCs w:val="21"/>
              </w:rPr>
              <w:t>D.</w:t>
            </w:r>
            <w:r>
              <w:rPr>
                <w:rFonts w:hint="eastAsia" w:asciiTheme="minorEastAsia" w:hAnsiTheme="minorEastAsia" w:eastAsiaTheme="minorEastAsia" w:cstheme="minorEastAsia"/>
                <w:szCs w:val="21"/>
              </w:rPr>
              <w:t>沉淀</w:t>
            </w:r>
          </w:p>
        </w:tc>
        <w:tc>
          <w:tcPr>
            <w:tcW w:w="2000" w:type="dxa"/>
            <w:vAlign w:val="center"/>
          </w:tcPr>
          <w:p>
            <w:pPr>
              <w:spacing w:line="340" w:lineRule="exact"/>
              <w:jc w:val="center"/>
              <w:rPr>
                <w:rFonts w:asciiTheme="minorEastAsia" w:hAnsiTheme="minorEastAsia" w:eastAsiaTheme="minorEastAsia" w:cstheme="minorEastAsia"/>
                <w:bCs/>
                <w:sz w:val="24"/>
              </w:rPr>
            </w:pPr>
          </w:p>
        </w:tc>
        <w:tc>
          <w:tcPr>
            <w:tcW w:w="1689" w:type="dxa"/>
            <w:vAlign w:val="center"/>
          </w:tcPr>
          <w:p>
            <w:pPr>
              <w:spacing w:line="340" w:lineRule="exact"/>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内容小结</w:t>
            </w:r>
          </w:p>
          <w:p>
            <w:pPr>
              <w:spacing w:line="340" w:lineRule="exact"/>
              <w:jc w:val="center"/>
              <w:rPr>
                <w:rFonts w:ascii="仿宋" w:hAnsi="仿宋" w:eastAsia="仿宋" w:cs="仿宋"/>
                <w:bCs/>
                <w:sz w:val="28"/>
                <w:szCs w:val="28"/>
              </w:rPr>
            </w:pPr>
            <w:r>
              <w:rPr>
                <w:rFonts w:hint="eastAsia" w:ascii="仿宋" w:hAnsi="仿宋" w:eastAsia="仿宋" w:cs="仿宋"/>
                <w:bCs/>
                <w:sz w:val="28"/>
                <w:szCs w:val="28"/>
              </w:rPr>
              <w:t>思维导图</w:t>
            </w:r>
          </w:p>
          <w:p>
            <w:pPr>
              <w:spacing w:line="340" w:lineRule="exact"/>
              <w:jc w:val="center"/>
              <w:rPr>
                <w:rFonts w:ascii="仿宋" w:hAnsi="仿宋" w:eastAsia="仿宋" w:cs="仿宋"/>
                <w:bCs/>
                <w:sz w:val="28"/>
                <w:szCs w:val="28"/>
              </w:rPr>
            </w:pPr>
          </w:p>
        </w:tc>
        <w:tc>
          <w:tcPr>
            <w:tcW w:w="8043" w:type="dxa"/>
            <w:gridSpan w:val="3"/>
            <w:shd w:val="clear" w:color="auto" w:fill="auto"/>
            <w:vAlign w:val="center"/>
          </w:tcPr>
          <w:p>
            <w:pPr>
              <w:spacing w:line="340" w:lineRule="exact"/>
              <w:jc w:val="left"/>
              <w:rPr>
                <w:rFonts w:ascii="仿宋" w:hAnsi="仿宋" w:eastAsia="仿宋" w:cs="仿宋"/>
                <w:bCs/>
                <w:sz w:val="28"/>
                <w:szCs w:val="28"/>
              </w:rPr>
            </w:pPr>
          </w:p>
          <w:p>
            <w:pPr>
              <w:spacing w:line="340" w:lineRule="exact"/>
              <w:jc w:val="left"/>
              <w:rPr>
                <w:rFonts w:ascii="仿宋" w:hAnsi="仿宋" w:eastAsia="仿宋" w:cs="仿宋"/>
                <w:bCs/>
                <w:sz w:val="28"/>
                <w:szCs w:val="28"/>
              </w:rPr>
            </w:pPr>
            <w:r>
              <w:rPr>
                <w:rFonts w:hint="eastAsia" w:ascii="仿宋" w:hAnsi="仿宋" w:eastAsia="仿宋" w:cs="仿宋"/>
                <w:bCs/>
                <w:sz w:val="28"/>
                <w:szCs w:val="28"/>
              </w:rPr>
              <w:t>水的净化：</w:t>
            </w:r>
          </w:p>
          <w:p>
            <w:pPr>
              <w:spacing w:line="340" w:lineRule="exact"/>
              <w:jc w:val="left"/>
              <w:rPr>
                <w:rFonts w:ascii="仿宋" w:hAnsi="仿宋" w:eastAsia="仿宋" w:cs="仿宋"/>
                <w:bCs/>
                <w:sz w:val="28"/>
                <w:szCs w:val="28"/>
              </w:rPr>
            </w:pPr>
          </w:p>
          <w:p>
            <w:pPr>
              <w:spacing w:line="340" w:lineRule="exact"/>
              <w:jc w:val="left"/>
              <w:rPr>
                <w:rFonts w:ascii="仿宋" w:hAnsi="仿宋" w:eastAsia="仿宋" w:cs="仿宋"/>
                <w:bCs/>
                <w:sz w:val="28"/>
                <w:szCs w:val="28"/>
              </w:rPr>
            </w:pPr>
            <w:r>
              <w:rPr>
                <w:rFonts w:ascii="仿宋" w:hAnsi="仿宋" w:eastAsia="仿宋" w:cs="仿宋"/>
                <w:bCs/>
                <w:sz w:val="28"/>
                <w:szCs w:val="28"/>
              </w:rPr>
              <w:drawing>
                <wp:anchor distT="0" distB="0" distL="114300" distR="114300" simplePos="0" relativeHeight="251658240" behindDoc="0" locked="0" layoutInCell="1" allowOverlap="1">
                  <wp:simplePos x="0" y="0"/>
                  <wp:positionH relativeFrom="column">
                    <wp:posOffset>391160</wp:posOffset>
                  </wp:positionH>
                  <wp:positionV relativeFrom="paragraph">
                    <wp:posOffset>5715</wp:posOffset>
                  </wp:positionV>
                  <wp:extent cx="3738245" cy="2818765"/>
                  <wp:effectExtent l="0" t="0" r="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38245" cy="2818765"/>
                          </a:xfrm>
                          <a:prstGeom prst="rect">
                            <a:avLst/>
                          </a:prstGeom>
                          <a:noFill/>
                        </pic:spPr>
                      </pic:pic>
                    </a:graphicData>
                  </a:graphic>
                </wp:anchor>
              </w:drawing>
            </w:r>
          </w:p>
          <w:p>
            <w:pPr>
              <w:spacing w:line="340" w:lineRule="exact"/>
              <w:jc w:val="left"/>
              <w:rPr>
                <w:rFonts w:ascii="仿宋" w:hAnsi="仿宋" w:eastAsia="仿宋" w:cs="仿宋"/>
                <w:bCs/>
                <w:sz w:val="28"/>
                <w:szCs w:val="28"/>
              </w:rPr>
            </w:pPr>
          </w:p>
          <w:p>
            <w:pPr>
              <w:spacing w:line="340" w:lineRule="exact"/>
              <w:jc w:val="left"/>
              <w:rPr>
                <w:rFonts w:ascii="仿宋" w:hAnsi="仿宋" w:eastAsia="仿宋" w:cs="仿宋"/>
                <w:bCs/>
                <w:sz w:val="28"/>
                <w:szCs w:val="28"/>
              </w:rPr>
            </w:pPr>
          </w:p>
          <w:p>
            <w:pPr>
              <w:spacing w:line="340" w:lineRule="exact"/>
              <w:jc w:val="left"/>
              <w:rPr>
                <w:rFonts w:ascii="仿宋" w:hAnsi="仿宋" w:eastAsia="仿宋" w:cs="仿宋"/>
                <w:bCs/>
                <w:sz w:val="28"/>
                <w:szCs w:val="28"/>
              </w:rPr>
            </w:pPr>
          </w:p>
          <w:p>
            <w:pPr>
              <w:spacing w:line="340" w:lineRule="exact"/>
              <w:jc w:val="left"/>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p>
            <w:pPr>
              <w:spacing w:line="34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trPr>
        <w:tc>
          <w:tcPr>
            <w:tcW w:w="1811" w:type="dxa"/>
            <w:vAlign w:val="center"/>
          </w:tcPr>
          <w:p>
            <w:pPr>
              <w:spacing w:line="340" w:lineRule="exact"/>
              <w:jc w:val="center"/>
              <w:rPr>
                <w:rFonts w:ascii="仿宋" w:hAnsi="仿宋" w:eastAsia="仿宋" w:cs="仿宋"/>
                <w:bCs/>
                <w:sz w:val="28"/>
                <w:szCs w:val="28"/>
              </w:rPr>
            </w:pPr>
            <w:r>
              <w:rPr>
                <w:rFonts w:hint="eastAsia" w:ascii="仿宋" w:hAnsi="仿宋" w:eastAsia="仿宋" w:cs="仿宋"/>
                <w:bCs/>
                <w:sz w:val="28"/>
                <w:szCs w:val="28"/>
              </w:rPr>
              <w:t>课后反思</w:t>
            </w:r>
          </w:p>
        </w:tc>
        <w:tc>
          <w:tcPr>
            <w:tcW w:w="8043" w:type="dxa"/>
            <w:gridSpan w:val="3"/>
            <w:vAlign w:val="center"/>
          </w:tcPr>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p>
            <w:pPr>
              <w:spacing w:line="340" w:lineRule="exact"/>
              <w:rPr>
                <w:rFonts w:ascii="仿宋" w:hAnsi="仿宋" w:eastAsia="仿宋" w:cs="仿宋"/>
                <w:bCs/>
                <w:sz w:val="28"/>
                <w:szCs w:val="28"/>
              </w:rPr>
            </w:pPr>
          </w:p>
        </w:tc>
      </w:tr>
    </w:tbl>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地址：石家庄市警安路8号    邮编：050000            网址：</w:t>
    </w:r>
    <w:r>
      <w:fldChar w:fldCharType="begin"/>
    </w:r>
    <w:r>
      <w:instrText xml:space="preserve"> HYPERLINK "http://www.jyfuture.net" </w:instrText>
    </w:r>
    <w:r>
      <w:fldChar w:fldCharType="separate"/>
    </w:r>
    <w:r>
      <w:rPr>
        <w:rStyle w:val="8"/>
        <w:rFonts w:hint="eastAsia"/>
      </w:rPr>
      <w:t>www.jyfuture.net</w:t>
    </w:r>
    <w:r>
      <w:rPr>
        <w:rStyle w:val="8"/>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8"/>
        <w:rFonts w:hint="eastAsia"/>
      </w:rPr>
      <w:t>www.jyfuture.com.cn</w:t>
    </w:r>
    <w:r>
      <w:rPr>
        <w:rStyle w:val="8"/>
        <w:rFonts w:hint="eastAsia"/>
      </w:rPr>
      <w:fldChar w:fldCharType="end"/>
    </w:r>
    <w:r>
      <w:rPr>
        <w:rFonts w:hint="eastAsia"/>
      </w:rPr>
      <w:t xml:space="preserve">          </w:t>
    </w:r>
    <w:r>
      <w:fldChar w:fldCharType="begin"/>
    </w:r>
    <w:r>
      <w:rPr>
        <w:rStyle w:val="7"/>
      </w:rPr>
      <w:instrText xml:space="preserve"> PAGE \* MERGEFORMAT </w:instrText>
    </w:r>
    <w:r>
      <w:fldChar w:fldCharType="separate"/>
    </w:r>
    <w:r>
      <w:t>4</w:t>
    </w:r>
    <w:r>
      <w:fldChar w:fldCharType="end"/>
    </w:r>
    <w:r>
      <w:rPr>
        <w:rStyle w:val="7"/>
        <w:rFonts w:hint="eastAsia"/>
      </w:rPr>
      <w:t>/</w:t>
    </w:r>
    <w:r>
      <w:fldChar w:fldCharType="begin"/>
    </w:r>
    <w:r>
      <w:instrText xml:space="preserve"> SECTIONPAGES \* MERGEFORMAT </w:instrText>
    </w:r>
    <w:r>
      <w:fldChar w:fldCharType="separate"/>
    </w:r>
    <w:r>
      <w:rPr>
        <w:rStyle w:val="7"/>
      </w:rPr>
      <w:t>4</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638935" cy="273050"/>
          <wp:effectExtent l="0" t="0" r="18415" b="12700"/>
          <wp:docPr id="1"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5B30"/>
    <w:multiLevelType w:val="multilevel"/>
    <w:tmpl w:val="4B165B30"/>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CE2376"/>
    <w:multiLevelType w:val="multilevel"/>
    <w:tmpl w:val="54CE237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570D3"/>
    <w:rsid w:val="00060069"/>
    <w:rsid w:val="00062FA0"/>
    <w:rsid w:val="000666E9"/>
    <w:rsid w:val="00076C99"/>
    <w:rsid w:val="000A7876"/>
    <w:rsid w:val="00110059"/>
    <w:rsid w:val="00162802"/>
    <w:rsid w:val="00180791"/>
    <w:rsid w:val="001B10A9"/>
    <w:rsid w:val="00236A42"/>
    <w:rsid w:val="00250AEA"/>
    <w:rsid w:val="002C1FD8"/>
    <w:rsid w:val="002E3192"/>
    <w:rsid w:val="002E5F2F"/>
    <w:rsid w:val="002F2A8F"/>
    <w:rsid w:val="002F5635"/>
    <w:rsid w:val="003839DE"/>
    <w:rsid w:val="00385DC4"/>
    <w:rsid w:val="003B78BD"/>
    <w:rsid w:val="003C1DDF"/>
    <w:rsid w:val="003E1285"/>
    <w:rsid w:val="003E7E79"/>
    <w:rsid w:val="003F04C2"/>
    <w:rsid w:val="004B4F47"/>
    <w:rsid w:val="004E3414"/>
    <w:rsid w:val="00505D66"/>
    <w:rsid w:val="00510627"/>
    <w:rsid w:val="005260C7"/>
    <w:rsid w:val="00547DB7"/>
    <w:rsid w:val="005560D1"/>
    <w:rsid w:val="00561128"/>
    <w:rsid w:val="005636E4"/>
    <w:rsid w:val="00565FB5"/>
    <w:rsid w:val="00574CC3"/>
    <w:rsid w:val="005A7243"/>
    <w:rsid w:val="005C0F64"/>
    <w:rsid w:val="005C7CB7"/>
    <w:rsid w:val="005D2361"/>
    <w:rsid w:val="00601BE9"/>
    <w:rsid w:val="00606E0B"/>
    <w:rsid w:val="006205CE"/>
    <w:rsid w:val="006256D9"/>
    <w:rsid w:val="00631B87"/>
    <w:rsid w:val="00651922"/>
    <w:rsid w:val="00652F23"/>
    <w:rsid w:val="00681DDF"/>
    <w:rsid w:val="006E390D"/>
    <w:rsid w:val="006E57D9"/>
    <w:rsid w:val="00705957"/>
    <w:rsid w:val="00722967"/>
    <w:rsid w:val="007350A0"/>
    <w:rsid w:val="007A5021"/>
    <w:rsid w:val="007C0DE4"/>
    <w:rsid w:val="007E15F6"/>
    <w:rsid w:val="009C61F8"/>
    <w:rsid w:val="00A04FA8"/>
    <w:rsid w:val="00A22487"/>
    <w:rsid w:val="00A419DD"/>
    <w:rsid w:val="00A458B8"/>
    <w:rsid w:val="00A5603D"/>
    <w:rsid w:val="00A941C6"/>
    <w:rsid w:val="00AD20C7"/>
    <w:rsid w:val="00AF04D3"/>
    <w:rsid w:val="00AF6417"/>
    <w:rsid w:val="00B75C5F"/>
    <w:rsid w:val="00BC559F"/>
    <w:rsid w:val="00BE39BD"/>
    <w:rsid w:val="00C1519E"/>
    <w:rsid w:val="00C3053F"/>
    <w:rsid w:val="00C57787"/>
    <w:rsid w:val="00CE3E65"/>
    <w:rsid w:val="00D057C3"/>
    <w:rsid w:val="00D25E89"/>
    <w:rsid w:val="00D76420"/>
    <w:rsid w:val="00D86D9E"/>
    <w:rsid w:val="00DA1B9A"/>
    <w:rsid w:val="00E34A32"/>
    <w:rsid w:val="00E920AD"/>
    <w:rsid w:val="00EB62A2"/>
    <w:rsid w:val="00F50804"/>
    <w:rsid w:val="00FB3877"/>
    <w:rsid w:val="03DB088C"/>
    <w:rsid w:val="052072C0"/>
    <w:rsid w:val="05964F21"/>
    <w:rsid w:val="08121221"/>
    <w:rsid w:val="118A2C19"/>
    <w:rsid w:val="12992AEB"/>
    <w:rsid w:val="1FAB7CD1"/>
    <w:rsid w:val="3E053171"/>
    <w:rsid w:val="3E2C5262"/>
    <w:rsid w:val="3E6570D3"/>
    <w:rsid w:val="3E8F71E5"/>
    <w:rsid w:val="3FED0C5F"/>
    <w:rsid w:val="41DD54B0"/>
    <w:rsid w:val="42AC1C41"/>
    <w:rsid w:val="477309CA"/>
    <w:rsid w:val="49D77B36"/>
    <w:rsid w:val="5298127E"/>
    <w:rsid w:val="629771FE"/>
    <w:rsid w:val="6C6D377E"/>
    <w:rsid w:val="6EC06EF4"/>
    <w:rsid w:val="77B2032C"/>
    <w:rsid w:val="7AB61AEE"/>
    <w:rsid w:val="7ABA09BE"/>
    <w:rsid w:val="7E0B7481"/>
    <w:rsid w:val="7F4F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styleId="8">
    <w:name w:val="Hyperlink"/>
    <w:basedOn w:val="6"/>
    <w:qFormat/>
    <w:uiPriority w:val="0"/>
    <w:rPr>
      <w:color w:val="000000"/>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字符"/>
    <w:basedOn w:val="6"/>
    <w:link w:val="2"/>
    <w:uiPriority w:val="0"/>
    <w:rPr>
      <w:rFonts w:ascii="Calibri" w:hAnsi="Calibr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Template>
  <Company>微软中国</Company>
  <Pages>4</Pages>
  <Words>309</Words>
  <Characters>1764</Characters>
  <Lines>14</Lines>
  <Paragraphs>4</Paragraphs>
  <TotalTime>86</TotalTime>
  <ScaleCrop>false</ScaleCrop>
  <LinksUpToDate>false</LinksUpToDate>
  <CharactersWithSpaces>2069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2021-11-14T13:58:00Z</dcterms:created>
  <dc:creator>超级奶爸</dc:creator>
  <cp:lastModifiedBy>jy</cp:lastModifiedBy>
  <dcterms:modified xsi:type="dcterms:W3CDTF">2023-12-11T08:52:36Z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